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4809" w:type="pct"/>
        <w:tblLook w:val="04A0" w:firstRow="1" w:lastRow="0" w:firstColumn="1" w:lastColumn="0" w:noHBand="0" w:noVBand="1"/>
      </w:tblPr>
      <w:tblGrid>
        <w:gridCol w:w="949"/>
        <w:gridCol w:w="8594"/>
        <w:gridCol w:w="1093"/>
        <w:gridCol w:w="1649"/>
        <w:gridCol w:w="2515"/>
      </w:tblGrid>
      <w:tr w:rsidR="00B52AF4" w14:paraId="31A45B80" w14:textId="77777777" w:rsidTr="00B867C7">
        <w:tc>
          <w:tcPr>
            <w:tcW w:w="286" w:type="pct"/>
          </w:tcPr>
          <w:p w14:paraId="731703EF" w14:textId="77777777" w:rsidR="00B52AF4" w:rsidRPr="00311730" w:rsidRDefault="00B52AF4" w:rsidP="00B867C7">
            <w:pPr>
              <w:rPr>
                <w:b/>
              </w:rPr>
            </w:pPr>
            <w:r>
              <w:rPr>
                <w:b/>
              </w:rPr>
              <w:t>Ranking</w:t>
            </w:r>
          </w:p>
        </w:tc>
        <w:tc>
          <w:tcPr>
            <w:tcW w:w="2912" w:type="pct"/>
          </w:tcPr>
          <w:p w14:paraId="54FEE661" w14:textId="77777777" w:rsidR="00B52AF4" w:rsidRPr="00311730" w:rsidRDefault="00B52AF4" w:rsidP="00B867C7">
            <w:pPr>
              <w:rPr>
                <w:b/>
              </w:rPr>
            </w:pPr>
            <w:r w:rsidRPr="00311730">
              <w:rPr>
                <w:b/>
              </w:rPr>
              <w:t>Topic</w:t>
            </w:r>
          </w:p>
        </w:tc>
        <w:tc>
          <w:tcPr>
            <w:tcW w:w="378" w:type="pct"/>
          </w:tcPr>
          <w:p w14:paraId="51D8E922" w14:textId="77777777" w:rsidR="00B52AF4" w:rsidRPr="00311730" w:rsidRDefault="00B52AF4" w:rsidP="00B867C7">
            <w:pPr>
              <w:rPr>
                <w:b/>
              </w:rPr>
            </w:pPr>
            <w:r>
              <w:rPr>
                <w:b/>
              </w:rPr>
              <w:t>Average ranking</w:t>
            </w:r>
          </w:p>
        </w:tc>
        <w:tc>
          <w:tcPr>
            <w:tcW w:w="566" w:type="pct"/>
          </w:tcPr>
          <w:p w14:paraId="0974ABA6" w14:textId="77777777" w:rsidR="00B52AF4" w:rsidRDefault="00B52AF4" w:rsidP="00B867C7">
            <w:pPr>
              <w:rPr>
                <w:b/>
              </w:rPr>
            </w:pPr>
            <w:r>
              <w:rPr>
                <w:b/>
              </w:rPr>
              <w:t>Stage of development</w:t>
            </w:r>
          </w:p>
        </w:tc>
        <w:tc>
          <w:tcPr>
            <w:tcW w:w="858" w:type="pct"/>
          </w:tcPr>
          <w:p w14:paraId="5BE9C12A" w14:textId="77777777" w:rsidR="00B52AF4" w:rsidRDefault="00B52AF4" w:rsidP="00B867C7">
            <w:pPr>
              <w:rPr>
                <w:b/>
              </w:rPr>
            </w:pPr>
            <w:r>
              <w:rPr>
                <w:b/>
              </w:rPr>
              <w:t>Availability</w:t>
            </w:r>
          </w:p>
        </w:tc>
      </w:tr>
      <w:tr w:rsidR="00B52AF4" w14:paraId="3A09410C" w14:textId="77777777" w:rsidTr="00B867C7">
        <w:tc>
          <w:tcPr>
            <w:tcW w:w="286" w:type="pct"/>
          </w:tcPr>
          <w:p w14:paraId="0956FEEB" w14:textId="77777777" w:rsidR="00B52AF4" w:rsidRDefault="00B52AF4" w:rsidP="00B867C7">
            <w:r>
              <w:t>1</w:t>
            </w:r>
          </w:p>
        </w:tc>
        <w:tc>
          <w:tcPr>
            <w:tcW w:w="2912" w:type="pct"/>
          </w:tcPr>
          <w:p w14:paraId="697E206F" w14:textId="77777777" w:rsidR="00B52AF4" w:rsidRPr="00801B94" w:rsidRDefault="00B52AF4" w:rsidP="00B867C7">
            <w:r w:rsidRPr="00801B94">
              <w:t>Omission of whole breast irradiation for postmenopausal women with early breast cancer</w:t>
            </w:r>
          </w:p>
        </w:tc>
        <w:tc>
          <w:tcPr>
            <w:tcW w:w="378" w:type="pct"/>
          </w:tcPr>
          <w:p w14:paraId="26AF42D4" w14:textId="77777777" w:rsidR="00B52AF4" w:rsidRDefault="00B52AF4" w:rsidP="00B867C7">
            <w:r>
              <w:t>35.91</w:t>
            </w:r>
          </w:p>
        </w:tc>
        <w:tc>
          <w:tcPr>
            <w:tcW w:w="566" w:type="pct"/>
          </w:tcPr>
          <w:p w14:paraId="2CA38633" w14:textId="77777777" w:rsidR="00B52AF4" w:rsidRDefault="00B52AF4" w:rsidP="00B867C7">
            <w:r>
              <w:t>Review</w:t>
            </w:r>
          </w:p>
        </w:tc>
        <w:tc>
          <w:tcPr>
            <w:tcW w:w="858" w:type="pct"/>
          </w:tcPr>
          <w:p w14:paraId="18601B6F" w14:textId="77777777" w:rsidR="00B52AF4" w:rsidRDefault="00B52AF4" w:rsidP="00B867C7">
            <w:r w:rsidRPr="00F21BDC">
              <w:rPr>
                <w:color w:val="4472C4" w:themeColor="accent1"/>
              </w:rPr>
              <w:t>Open to new authors</w:t>
            </w:r>
          </w:p>
        </w:tc>
      </w:tr>
      <w:tr w:rsidR="00B52AF4" w14:paraId="0420A2CC" w14:textId="77777777" w:rsidTr="00B867C7">
        <w:tc>
          <w:tcPr>
            <w:tcW w:w="286" w:type="pct"/>
          </w:tcPr>
          <w:p w14:paraId="10114D64" w14:textId="77777777" w:rsidR="00B52AF4" w:rsidRDefault="00B52AF4" w:rsidP="00B867C7">
            <w:r>
              <w:t>2</w:t>
            </w:r>
          </w:p>
        </w:tc>
        <w:tc>
          <w:tcPr>
            <w:tcW w:w="2912" w:type="pct"/>
          </w:tcPr>
          <w:p w14:paraId="02D2BB9D" w14:textId="77777777" w:rsidR="00B52AF4" w:rsidRPr="00801B94" w:rsidRDefault="00B52AF4" w:rsidP="00B867C7">
            <w:r w:rsidRPr="00801B94">
              <w:t>Platinum-containing regimens for neoadjuvant and adjuvant therapy in triple-negative breast cancer</w:t>
            </w:r>
          </w:p>
        </w:tc>
        <w:tc>
          <w:tcPr>
            <w:tcW w:w="378" w:type="pct"/>
          </w:tcPr>
          <w:p w14:paraId="6974380B" w14:textId="77777777" w:rsidR="00B52AF4" w:rsidRDefault="00B52AF4" w:rsidP="00B867C7">
            <w:r>
              <w:t>29.77</w:t>
            </w:r>
          </w:p>
        </w:tc>
        <w:tc>
          <w:tcPr>
            <w:tcW w:w="566" w:type="pct"/>
          </w:tcPr>
          <w:p w14:paraId="2A96FF2D" w14:textId="77777777" w:rsidR="00B52AF4" w:rsidRDefault="00B52AF4" w:rsidP="00B867C7">
            <w:r>
              <w:t xml:space="preserve">New Title </w:t>
            </w:r>
          </w:p>
        </w:tc>
        <w:tc>
          <w:tcPr>
            <w:tcW w:w="858" w:type="pct"/>
          </w:tcPr>
          <w:p w14:paraId="7DC83184" w14:textId="77777777" w:rsidR="00B52AF4" w:rsidRDefault="00B52AF4" w:rsidP="00B867C7">
            <w:r>
              <w:t>Not open to new authors</w:t>
            </w:r>
          </w:p>
        </w:tc>
      </w:tr>
      <w:tr w:rsidR="00B52AF4" w14:paraId="3326B7E9" w14:textId="77777777" w:rsidTr="00B867C7">
        <w:tc>
          <w:tcPr>
            <w:tcW w:w="286" w:type="pct"/>
          </w:tcPr>
          <w:p w14:paraId="731219BD" w14:textId="77777777" w:rsidR="00B52AF4" w:rsidRDefault="00B52AF4" w:rsidP="00B867C7">
            <w:r>
              <w:t>3</w:t>
            </w:r>
          </w:p>
        </w:tc>
        <w:tc>
          <w:tcPr>
            <w:tcW w:w="2912" w:type="pct"/>
          </w:tcPr>
          <w:p w14:paraId="18725941" w14:textId="77777777" w:rsidR="00B52AF4" w:rsidRPr="00801B94" w:rsidRDefault="00B52AF4" w:rsidP="00B867C7">
            <w:r w:rsidRPr="00801B94">
              <w:t>Overdiagnosis due to screening mammography for women aged 40 years and over</w:t>
            </w:r>
          </w:p>
        </w:tc>
        <w:tc>
          <w:tcPr>
            <w:tcW w:w="378" w:type="pct"/>
          </w:tcPr>
          <w:p w14:paraId="75D6D42C" w14:textId="77777777" w:rsidR="00B52AF4" w:rsidRDefault="00B52AF4" w:rsidP="00B867C7">
            <w:r>
              <w:t>24.60</w:t>
            </w:r>
          </w:p>
        </w:tc>
        <w:tc>
          <w:tcPr>
            <w:tcW w:w="566" w:type="pct"/>
          </w:tcPr>
          <w:p w14:paraId="4D9699B7" w14:textId="77777777" w:rsidR="00B52AF4" w:rsidRDefault="00B52AF4" w:rsidP="00B867C7">
            <w:r>
              <w:t>Review</w:t>
            </w:r>
          </w:p>
        </w:tc>
        <w:tc>
          <w:tcPr>
            <w:tcW w:w="858" w:type="pct"/>
          </w:tcPr>
          <w:p w14:paraId="2593D387" w14:textId="77777777" w:rsidR="00B52AF4" w:rsidRDefault="00B52AF4" w:rsidP="00B867C7">
            <w:r>
              <w:t>Not open to new authors</w:t>
            </w:r>
          </w:p>
        </w:tc>
      </w:tr>
      <w:tr w:rsidR="00B52AF4" w14:paraId="5C613921" w14:textId="77777777" w:rsidTr="00B867C7">
        <w:tc>
          <w:tcPr>
            <w:tcW w:w="286" w:type="pct"/>
          </w:tcPr>
          <w:p w14:paraId="6F6A45A0" w14:textId="77777777" w:rsidR="00B52AF4" w:rsidRDefault="00B52AF4" w:rsidP="00B867C7">
            <w:r>
              <w:t>4</w:t>
            </w:r>
          </w:p>
        </w:tc>
        <w:tc>
          <w:tcPr>
            <w:tcW w:w="2912" w:type="pct"/>
          </w:tcPr>
          <w:p w14:paraId="5AFDFF1D" w14:textId="77777777" w:rsidR="00B52AF4" w:rsidRPr="00801B94" w:rsidRDefault="00B52AF4" w:rsidP="00B867C7">
            <w:r>
              <w:t>Post-mastectomy radiotherapy for women with early breast cancer and 1 to 3 positive lymph nodes</w:t>
            </w:r>
          </w:p>
        </w:tc>
        <w:tc>
          <w:tcPr>
            <w:tcW w:w="378" w:type="pct"/>
          </w:tcPr>
          <w:p w14:paraId="5D30DC44" w14:textId="77777777" w:rsidR="00B52AF4" w:rsidRDefault="00B52AF4" w:rsidP="00B867C7">
            <w:r>
              <w:t>21.34</w:t>
            </w:r>
          </w:p>
        </w:tc>
        <w:tc>
          <w:tcPr>
            <w:tcW w:w="566" w:type="pct"/>
          </w:tcPr>
          <w:p w14:paraId="367F09A6" w14:textId="77777777" w:rsidR="00B52AF4" w:rsidRDefault="00B52AF4" w:rsidP="00B867C7">
            <w:r>
              <w:t>Protocol</w:t>
            </w:r>
          </w:p>
        </w:tc>
        <w:tc>
          <w:tcPr>
            <w:tcW w:w="858" w:type="pct"/>
          </w:tcPr>
          <w:p w14:paraId="42A20331" w14:textId="77777777" w:rsidR="00B52AF4" w:rsidRDefault="00B52AF4" w:rsidP="00B867C7">
            <w:r>
              <w:t>Not open to new authors</w:t>
            </w:r>
          </w:p>
        </w:tc>
      </w:tr>
      <w:tr w:rsidR="00B52AF4" w14:paraId="120B6A2F" w14:textId="77777777" w:rsidTr="00B867C7">
        <w:tc>
          <w:tcPr>
            <w:tcW w:w="286" w:type="pct"/>
          </w:tcPr>
          <w:p w14:paraId="18D98806" w14:textId="77777777" w:rsidR="00B52AF4" w:rsidRDefault="00B52AF4" w:rsidP="00B867C7">
            <w:r>
              <w:t>5</w:t>
            </w:r>
          </w:p>
        </w:tc>
        <w:tc>
          <w:tcPr>
            <w:tcW w:w="2912" w:type="pct"/>
          </w:tcPr>
          <w:p w14:paraId="6C440A45" w14:textId="77777777" w:rsidR="00B52AF4" w:rsidRPr="00801B94" w:rsidRDefault="00B52AF4" w:rsidP="00B867C7">
            <w:r w:rsidRPr="00801B94">
              <w:t xml:space="preserve">Breast surgery for metastatic breast cancer </w:t>
            </w:r>
          </w:p>
        </w:tc>
        <w:tc>
          <w:tcPr>
            <w:tcW w:w="378" w:type="pct"/>
          </w:tcPr>
          <w:p w14:paraId="094AECD6" w14:textId="77777777" w:rsidR="00B52AF4" w:rsidRDefault="00B52AF4" w:rsidP="00B867C7">
            <w:r>
              <w:t>19.13</w:t>
            </w:r>
          </w:p>
        </w:tc>
        <w:tc>
          <w:tcPr>
            <w:tcW w:w="566" w:type="pct"/>
          </w:tcPr>
          <w:p w14:paraId="1A6C7349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4D8F6B12" w14:textId="77777777" w:rsidR="00B52AF4" w:rsidRDefault="00B52AF4" w:rsidP="00B867C7">
            <w:r>
              <w:t>Not open to new authors</w:t>
            </w:r>
          </w:p>
        </w:tc>
      </w:tr>
      <w:tr w:rsidR="00B52AF4" w14:paraId="1A4B321F" w14:textId="77777777" w:rsidTr="00B867C7">
        <w:tc>
          <w:tcPr>
            <w:tcW w:w="286" w:type="pct"/>
          </w:tcPr>
          <w:p w14:paraId="5AF53BFA" w14:textId="77777777" w:rsidR="00B52AF4" w:rsidRDefault="00B52AF4" w:rsidP="00B867C7">
            <w:r>
              <w:t>6</w:t>
            </w:r>
          </w:p>
        </w:tc>
        <w:tc>
          <w:tcPr>
            <w:tcW w:w="2912" w:type="pct"/>
          </w:tcPr>
          <w:p w14:paraId="0D0ADAC9" w14:textId="77777777" w:rsidR="00B52AF4" w:rsidRPr="00801B94" w:rsidRDefault="00B52AF4" w:rsidP="00B867C7">
            <w:r w:rsidRPr="00801B94">
              <w:t>Partial breast irradiation for early breast cancer</w:t>
            </w:r>
          </w:p>
        </w:tc>
        <w:tc>
          <w:tcPr>
            <w:tcW w:w="378" w:type="pct"/>
          </w:tcPr>
          <w:p w14:paraId="7478193F" w14:textId="77777777" w:rsidR="00B52AF4" w:rsidRDefault="00B52AF4" w:rsidP="00B867C7">
            <w:r>
              <w:t>16.41</w:t>
            </w:r>
          </w:p>
        </w:tc>
        <w:tc>
          <w:tcPr>
            <w:tcW w:w="566" w:type="pct"/>
          </w:tcPr>
          <w:p w14:paraId="3E6D89FC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0B536B61" w14:textId="77777777" w:rsidR="00B52AF4" w:rsidRDefault="00B52AF4" w:rsidP="00B867C7">
            <w:r>
              <w:t>Not open to new authors</w:t>
            </w:r>
          </w:p>
        </w:tc>
      </w:tr>
      <w:tr w:rsidR="00B52AF4" w14:paraId="2D434531" w14:textId="77777777" w:rsidTr="00B867C7">
        <w:tc>
          <w:tcPr>
            <w:tcW w:w="286" w:type="pct"/>
          </w:tcPr>
          <w:p w14:paraId="51CE867C" w14:textId="77777777" w:rsidR="00B52AF4" w:rsidRDefault="00B52AF4" w:rsidP="00B867C7">
            <w:r>
              <w:t>7</w:t>
            </w:r>
          </w:p>
        </w:tc>
        <w:tc>
          <w:tcPr>
            <w:tcW w:w="2912" w:type="pct"/>
          </w:tcPr>
          <w:p w14:paraId="7B0A17DD" w14:textId="77777777" w:rsidR="00B52AF4" w:rsidRPr="00801B94" w:rsidRDefault="00B52AF4" w:rsidP="00B867C7">
            <w:r w:rsidRPr="00801B94">
              <w:t>Parenteral bone-active agents in adjuvant therapy</w:t>
            </w:r>
          </w:p>
        </w:tc>
        <w:tc>
          <w:tcPr>
            <w:tcW w:w="378" w:type="pct"/>
          </w:tcPr>
          <w:p w14:paraId="4D426ACD" w14:textId="77777777" w:rsidR="00B52AF4" w:rsidRDefault="00B52AF4" w:rsidP="00B867C7">
            <w:r>
              <w:t>15.14</w:t>
            </w:r>
          </w:p>
        </w:tc>
        <w:tc>
          <w:tcPr>
            <w:tcW w:w="566" w:type="pct"/>
          </w:tcPr>
          <w:p w14:paraId="08081B82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3A140652" w14:textId="77777777" w:rsidR="00B52AF4" w:rsidRDefault="00B52AF4" w:rsidP="00B867C7">
            <w:r>
              <w:t>Not open to new authors</w:t>
            </w:r>
          </w:p>
        </w:tc>
      </w:tr>
      <w:tr w:rsidR="00B52AF4" w14:paraId="2EE942DE" w14:textId="77777777" w:rsidTr="00B867C7">
        <w:tc>
          <w:tcPr>
            <w:tcW w:w="286" w:type="pct"/>
          </w:tcPr>
          <w:p w14:paraId="08C234A2" w14:textId="77777777" w:rsidR="00B52AF4" w:rsidRDefault="00B52AF4" w:rsidP="00B867C7">
            <w:r>
              <w:t>8</w:t>
            </w:r>
          </w:p>
        </w:tc>
        <w:tc>
          <w:tcPr>
            <w:tcW w:w="2912" w:type="pct"/>
          </w:tcPr>
          <w:p w14:paraId="1D69D770" w14:textId="77777777" w:rsidR="00B52AF4" w:rsidRPr="00801B94" w:rsidRDefault="00B52AF4" w:rsidP="00B867C7">
            <w:r w:rsidRPr="00801B94">
              <w:t xml:space="preserve">Systemic therapies for preventing or treating aromatase inhibitor-induced musculoskeletal symptoms in early breast cancer </w:t>
            </w:r>
          </w:p>
        </w:tc>
        <w:tc>
          <w:tcPr>
            <w:tcW w:w="378" w:type="pct"/>
          </w:tcPr>
          <w:p w14:paraId="007A9A17" w14:textId="77777777" w:rsidR="00B52AF4" w:rsidRPr="00801B94" w:rsidRDefault="00B52AF4" w:rsidP="00B867C7">
            <w:r>
              <w:t>15.10</w:t>
            </w:r>
          </w:p>
        </w:tc>
        <w:tc>
          <w:tcPr>
            <w:tcW w:w="566" w:type="pct"/>
          </w:tcPr>
          <w:p w14:paraId="7A7612E2" w14:textId="77777777" w:rsidR="00B52AF4" w:rsidRDefault="00B52AF4" w:rsidP="00B867C7">
            <w:r>
              <w:t>Review</w:t>
            </w:r>
          </w:p>
        </w:tc>
        <w:tc>
          <w:tcPr>
            <w:tcW w:w="858" w:type="pct"/>
          </w:tcPr>
          <w:p w14:paraId="1EBF6097" w14:textId="77777777" w:rsidR="00B52AF4" w:rsidRPr="00801B94" w:rsidRDefault="00B52AF4" w:rsidP="00B867C7">
            <w:r>
              <w:t>Not open to new authors</w:t>
            </w:r>
          </w:p>
        </w:tc>
      </w:tr>
      <w:tr w:rsidR="00B52AF4" w14:paraId="6D00D282" w14:textId="77777777" w:rsidTr="00B867C7">
        <w:tc>
          <w:tcPr>
            <w:tcW w:w="286" w:type="pct"/>
          </w:tcPr>
          <w:p w14:paraId="45B71976" w14:textId="77777777" w:rsidR="00B52AF4" w:rsidRDefault="00B52AF4" w:rsidP="00B867C7">
            <w:r>
              <w:t>9</w:t>
            </w:r>
          </w:p>
        </w:tc>
        <w:tc>
          <w:tcPr>
            <w:tcW w:w="2912" w:type="pct"/>
          </w:tcPr>
          <w:p w14:paraId="1C58A367" w14:textId="77777777" w:rsidR="00B52AF4" w:rsidRPr="00801B94" w:rsidRDefault="00B52AF4" w:rsidP="00B867C7">
            <w:r w:rsidRPr="00801B94">
              <w:t>Non-hormonal interventions for hot flushes in women with a history of breast cancer</w:t>
            </w:r>
          </w:p>
        </w:tc>
        <w:tc>
          <w:tcPr>
            <w:tcW w:w="378" w:type="pct"/>
          </w:tcPr>
          <w:p w14:paraId="0F81709A" w14:textId="77777777" w:rsidR="00B52AF4" w:rsidRPr="00801B94" w:rsidRDefault="00B52AF4" w:rsidP="00B867C7">
            <w:r>
              <w:t>11.78</w:t>
            </w:r>
          </w:p>
        </w:tc>
        <w:tc>
          <w:tcPr>
            <w:tcW w:w="566" w:type="pct"/>
          </w:tcPr>
          <w:p w14:paraId="73C970AD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11F4878C" w14:textId="77777777" w:rsidR="00B52AF4" w:rsidRPr="00801B94" w:rsidRDefault="00B52AF4" w:rsidP="00B867C7">
            <w:r w:rsidRPr="002F1D3D">
              <w:rPr>
                <w:color w:val="4472C4" w:themeColor="accent1"/>
              </w:rPr>
              <w:t>Open to new authors</w:t>
            </w:r>
          </w:p>
        </w:tc>
      </w:tr>
      <w:tr w:rsidR="00B52AF4" w14:paraId="51A6E447" w14:textId="77777777" w:rsidTr="00B867C7">
        <w:tc>
          <w:tcPr>
            <w:tcW w:w="286" w:type="pct"/>
          </w:tcPr>
          <w:p w14:paraId="5398BE76" w14:textId="77777777" w:rsidR="00B52AF4" w:rsidRDefault="00B52AF4" w:rsidP="00B867C7">
            <w:r>
              <w:t>10</w:t>
            </w:r>
          </w:p>
        </w:tc>
        <w:tc>
          <w:tcPr>
            <w:tcW w:w="2912" w:type="pct"/>
          </w:tcPr>
          <w:p w14:paraId="25CF8AD0" w14:textId="77777777" w:rsidR="00B52AF4" w:rsidRPr="00801B94" w:rsidRDefault="00B52AF4" w:rsidP="00B867C7">
            <w:r w:rsidRPr="00801B94">
              <w:t>Hypofractionation radiation therapy for early breast cancer</w:t>
            </w:r>
          </w:p>
        </w:tc>
        <w:tc>
          <w:tcPr>
            <w:tcW w:w="378" w:type="pct"/>
          </w:tcPr>
          <w:p w14:paraId="260D0E27" w14:textId="77777777" w:rsidR="00B52AF4" w:rsidRPr="00801B94" w:rsidRDefault="00B52AF4" w:rsidP="00B867C7">
            <w:r>
              <w:t>11.11</w:t>
            </w:r>
          </w:p>
        </w:tc>
        <w:tc>
          <w:tcPr>
            <w:tcW w:w="566" w:type="pct"/>
          </w:tcPr>
          <w:p w14:paraId="5DE4B7AC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2A672298" w14:textId="77777777" w:rsidR="00B52AF4" w:rsidRPr="00801B94" w:rsidRDefault="00B52AF4" w:rsidP="00B867C7">
            <w:r>
              <w:t>Not open to new authors</w:t>
            </w:r>
          </w:p>
        </w:tc>
      </w:tr>
      <w:tr w:rsidR="00B52AF4" w14:paraId="0B448DE9" w14:textId="77777777" w:rsidTr="00B867C7">
        <w:tc>
          <w:tcPr>
            <w:tcW w:w="286" w:type="pct"/>
          </w:tcPr>
          <w:p w14:paraId="0A906771" w14:textId="77777777" w:rsidR="00B52AF4" w:rsidRDefault="00B52AF4" w:rsidP="00B867C7">
            <w:r>
              <w:t>11</w:t>
            </w:r>
          </w:p>
        </w:tc>
        <w:tc>
          <w:tcPr>
            <w:tcW w:w="2912" w:type="pct"/>
          </w:tcPr>
          <w:p w14:paraId="60DCFFE3" w14:textId="77777777" w:rsidR="00B52AF4" w:rsidRPr="009C7258" w:rsidRDefault="00B52AF4" w:rsidP="00B867C7">
            <w:r w:rsidRPr="009C7258">
              <w:t>Training health workers in clinical breast examination for early detection of breast cancer in low- and middle-income countries</w:t>
            </w:r>
          </w:p>
        </w:tc>
        <w:tc>
          <w:tcPr>
            <w:tcW w:w="378" w:type="pct"/>
          </w:tcPr>
          <w:p w14:paraId="19519D41" w14:textId="77777777" w:rsidR="00B52AF4" w:rsidRPr="009C7258" w:rsidRDefault="00B52AF4" w:rsidP="00B867C7">
            <w:r w:rsidRPr="009C7258">
              <w:t>10.92</w:t>
            </w:r>
          </w:p>
        </w:tc>
        <w:tc>
          <w:tcPr>
            <w:tcW w:w="566" w:type="pct"/>
          </w:tcPr>
          <w:p w14:paraId="6B0A8EC4" w14:textId="77777777" w:rsidR="00B52AF4" w:rsidRPr="009C7258" w:rsidRDefault="00B52AF4" w:rsidP="00B867C7">
            <w:r w:rsidRPr="009C7258">
              <w:t>Review</w:t>
            </w:r>
          </w:p>
        </w:tc>
        <w:tc>
          <w:tcPr>
            <w:tcW w:w="858" w:type="pct"/>
          </w:tcPr>
          <w:p w14:paraId="0F13F256" w14:textId="77777777" w:rsidR="00B52AF4" w:rsidRPr="009C7258" w:rsidRDefault="00B52AF4" w:rsidP="00B867C7">
            <w:r w:rsidRPr="009C7258">
              <w:t>Not open to new authors</w:t>
            </w:r>
          </w:p>
        </w:tc>
      </w:tr>
      <w:tr w:rsidR="00B52AF4" w14:paraId="0BF53567" w14:textId="77777777" w:rsidTr="00B867C7">
        <w:tc>
          <w:tcPr>
            <w:tcW w:w="286" w:type="pct"/>
          </w:tcPr>
          <w:p w14:paraId="6004CDC1" w14:textId="77777777" w:rsidR="00B52AF4" w:rsidRPr="009C7258" w:rsidRDefault="00B52AF4" w:rsidP="00B867C7">
            <w:r w:rsidRPr="009C7258">
              <w:t>12</w:t>
            </w:r>
          </w:p>
        </w:tc>
        <w:tc>
          <w:tcPr>
            <w:tcW w:w="2912" w:type="pct"/>
          </w:tcPr>
          <w:p w14:paraId="3356421A" w14:textId="77777777" w:rsidR="00B52AF4" w:rsidRPr="009C7258" w:rsidRDefault="00B52AF4" w:rsidP="00B867C7">
            <w:r w:rsidRPr="009C7258">
              <w:rPr>
                <w:rFonts w:eastAsia="Times New Roman"/>
                <w:bCs/>
                <w:iCs/>
                <w:sz w:val="21"/>
                <w:szCs w:val="21"/>
              </w:rPr>
              <w:t xml:space="preserve">Contralateral risk-reducing mastectomy for women with a previous or current diagnosis of breast cancer with or without a risk factor </w:t>
            </w:r>
          </w:p>
        </w:tc>
        <w:tc>
          <w:tcPr>
            <w:tcW w:w="378" w:type="pct"/>
          </w:tcPr>
          <w:p w14:paraId="0F32A2E2" w14:textId="77777777" w:rsidR="00B52AF4" w:rsidRPr="009C7258" w:rsidRDefault="00B52AF4" w:rsidP="00B867C7">
            <w:r w:rsidRPr="009C7258">
              <w:t>10.04</w:t>
            </w:r>
          </w:p>
        </w:tc>
        <w:tc>
          <w:tcPr>
            <w:tcW w:w="566" w:type="pct"/>
          </w:tcPr>
          <w:p w14:paraId="249F7DDD" w14:textId="77777777" w:rsidR="00B52AF4" w:rsidRPr="009C7258" w:rsidRDefault="00B52AF4" w:rsidP="00B867C7">
            <w:r w:rsidRPr="009C7258">
              <w:t>Review Update</w:t>
            </w:r>
          </w:p>
        </w:tc>
        <w:tc>
          <w:tcPr>
            <w:tcW w:w="858" w:type="pct"/>
          </w:tcPr>
          <w:p w14:paraId="15AC3EE3" w14:textId="77777777" w:rsidR="00B52AF4" w:rsidRPr="009C7258" w:rsidRDefault="00B52AF4" w:rsidP="00B867C7">
            <w:r w:rsidRPr="009C7258">
              <w:t>Not open to new authors</w:t>
            </w:r>
          </w:p>
        </w:tc>
      </w:tr>
      <w:tr w:rsidR="00B52AF4" w14:paraId="0411532D" w14:textId="77777777" w:rsidTr="00B867C7">
        <w:tc>
          <w:tcPr>
            <w:tcW w:w="286" w:type="pct"/>
          </w:tcPr>
          <w:p w14:paraId="590E66F7" w14:textId="77777777" w:rsidR="00B52AF4" w:rsidRPr="009C7258" w:rsidRDefault="00B52AF4" w:rsidP="00B867C7">
            <w:r w:rsidRPr="009C7258">
              <w:t>13</w:t>
            </w:r>
          </w:p>
        </w:tc>
        <w:tc>
          <w:tcPr>
            <w:tcW w:w="2912" w:type="pct"/>
          </w:tcPr>
          <w:p w14:paraId="1890F490" w14:textId="77777777" w:rsidR="00B52AF4" w:rsidRPr="009C7258" w:rsidRDefault="00B52AF4" w:rsidP="00B867C7">
            <w:r w:rsidRPr="009C7258">
              <w:t>Exercise for women receiving adjuvant therapy for breast cancer</w:t>
            </w:r>
          </w:p>
        </w:tc>
        <w:tc>
          <w:tcPr>
            <w:tcW w:w="378" w:type="pct"/>
          </w:tcPr>
          <w:p w14:paraId="0C030232" w14:textId="77777777" w:rsidR="00B52AF4" w:rsidRPr="009C7258" w:rsidRDefault="00B52AF4" w:rsidP="00B867C7">
            <w:r w:rsidRPr="009C7258">
              <w:t>8.96</w:t>
            </w:r>
          </w:p>
        </w:tc>
        <w:tc>
          <w:tcPr>
            <w:tcW w:w="566" w:type="pct"/>
          </w:tcPr>
          <w:p w14:paraId="6A77EF62" w14:textId="77777777" w:rsidR="00B52AF4" w:rsidRPr="009C7258" w:rsidRDefault="00B52AF4" w:rsidP="00B867C7">
            <w:r w:rsidRPr="009C7258">
              <w:t>Review Update</w:t>
            </w:r>
          </w:p>
        </w:tc>
        <w:tc>
          <w:tcPr>
            <w:tcW w:w="858" w:type="pct"/>
          </w:tcPr>
          <w:p w14:paraId="16277DC9" w14:textId="77777777" w:rsidR="00B52AF4" w:rsidRPr="009C7258" w:rsidRDefault="00B52AF4" w:rsidP="00B867C7">
            <w:r w:rsidRPr="009C7258">
              <w:t>Not open to new authors</w:t>
            </w:r>
          </w:p>
        </w:tc>
      </w:tr>
      <w:tr w:rsidR="00B52AF4" w14:paraId="1C741854" w14:textId="77777777" w:rsidTr="00B867C7">
        <w:tc>
          <w:tcPr>
            <w:tcW w:w="286" w:type="pct"/>
          </w:tcPr>
          <w:p w14:paraId="27B09FF2" w14:textId="77777777" w:rsidR="00B52AF4" w:rsidRPr="009C7258" w:rsidRDefault="00B52AF4" w:rsidP="00B867C7">
            <w:r w:rsidRPr="009C7258">
              <w:t>14</w:t>
            </w:r>
          </w:p>
        </w:tc>
        <w:tc>
          <w:tcPr>
            <w:tcW w:w="2912" w:type="pct"/>
          </w:tcPr>
          <w:p w14:paraId="3DF4BC0A" w14:textId="77777777" w:rsidR="00B52AF4" w:rsidRPr="009C7258" w:rsidRDefault="00B52AF4" w:rsidP="00B867C7">
            <w:pPr>
              <w:rPr>
                <w:rFonts w:ascii="Calibri" w:eastAsia="Times New Roman" w:hAnsi="Calibri"/>
                <w:iCs/>
              </w:rPr>
            </w:pPr>
            <w:r w:rsidRPr="009C7258">
              <w:t xml:space="preserve">Mammographic density, endocrine </w:t>
            </w:r>
            <w:proofErr w:type="gramStart"/>
            <w:r w:rsidRPr="009C7258">
              <w:t>therapy</w:t>
            </w:r>
            <w:proofErr w:type="gramEnd"/>
            <w:r w:rsidRPr="009C7258">
              <w:t xml:space="preserve"> and breast cancer risk: a prognostic and predictive biomarker review</w:t>
            </w:r>
          </w:p>
        </w:tc>
        <w:tc>
          <w:tcPr>
            <w:tcW w:w="378" w:type="pct"/>
          </w:tcPr>
          <w:p w14:paraId="70DE9D27" w14:textId="77777777" w:rsidR="00B52AF4" w:rsidRPr="009C7258" w:rsidRDefault="00B52AF4" w:rsidP="00B867C7">
            <w:r w:rsidRPr="009C7258">
              <w:t>8.74</w:t>
            </w:r>
          </w:p>
        </w:tc>
        <w:tc>
          <w:tcPr>
            <w:tcW w:w="566" w:type="pct"/>
          </w:tcPr>
          <w:p w14:paraId="273FD2FC" w14:textId="77777777" w:rsidR="00B52AF4" w:rsidRPr="009C7258" w:rsidRDefault="00B52AF4" w:rsidP="00B867C7">
            <w:r w:rsidRPr="009C7258">
              <w:t>Review</w:t>
            </w:r>
          </w:p>
        </w:tc>
        <w:tc>
          <w:tcPr>
            <w:tcW w:w="858" w:type="pct"/>
          </w:tcPr>
          <w:p w14:paraId="568DE417" w14:textId="77777777" w:rsidR="00B52AF4" w:rsidRPr="009C7258" w:rsidRDefault="00B52AF4" w:rsidP="00B867C7">
            <w:r w:rsidRPr="009C7258">
              <w:t>Not open to new authors</w:t>
            </w:r>
          </w:p>
        </w:tc>
      </w:tr>
      <w:tr w:rsidR="00B52AF4" w14:paraId="63C9FCE9" w14:textId="77777777" w:rsidTr="00B867C7">
        <w:tc>
          <w:tcPr>
            <w:tcW w:w="286" w:type="pct"/>
          </w:tcPr>
          <w:p w14:paraId="2CD61D6B" w14:textId="77777777" w:rsidR="00B52AF4" w:rsidRPr="009C7258" w:rsidRDefault="00B52AF4" w:rsidP="00B867C7">
            <w:r w:rsidRPr="009C7258">
              <w:t>15</w:t>
            </w:r>
          </w:p>
        </w:tc>
        <w:tc>
          <w:tcPr>
            <w:tcW w:w="2912" w:type="pct"/>
          </w:tcPr>
          <w:p w14:paraId="2D334F9D" w14:textId="77777777" w:rsidR="00B52AF4" w:rsidRPr="009C7258" w:rsidRDefault="00B52AF4" w:rsidP="00B867C7">
            <w:r w:rsidRPr="009C7258">
              <w:rPr>
                <w:rFonts w:ascii="Calibri" w:eastAsia="Times New Roman" w:hAnsi="Calibri"/>
                <w:iCs/>
              </w:rPr>
              <w:t xml:space="preserve">Risk-reducing mastectomy for women without breast cancer who have a risk factor </w:t>
            </w:r>
          </w:p>
        </w:tc>
        <w:tc>
          <w:tcPr>
            <w:tcW w:w="378" w:type="pct"/>
          </w:tcPr>
          <w:p w14:paraId="2482074A" w14:textId="77777777" w:rsidR="00B52AF4" w:rsidRPr="009C7258" w:rsidRDefault="00B52AF4" w:rsidP="00B867C7">
            <w:r w:rsidRPr="009C7258">
              <w:t>8.54</w:t>
            </w:r>
          </w:p>
        </w:tc>
        <w:tc>
          <w:tcPr>
            <w:tcW w:w="566" w:type="pct"/>
          </w:tcPr>
          <w:p w14:paraId="2B5E5FC6" w14:textId="77777777" w:rsidR="00B52AF4" w:rsidRPr="009C7258" w:rsidRDefault="00B52AF4" w:rsidP="00B867C7">
            <w:r w:rsidRPr="009C7258">
              <w:t>Review Update</w:t>
            </w:r>
          </w:p>
        </w:tc>
        <w:tc>
          <w:tcPr>
            <w:tcW w:w="858" w:type="pct"/>
          </w:tcPr>
          <w:p w14:paraId="5E8D0A1E" w14:textId="77777777" w:rsidR="00B52AF4" w:rsidRPr="009C7258" w:rsidRDefault="00B52AF4" w:rsidP="00B867C7">
            <w:r w:rsidRPr="009C7258">
              <w:t>Not open to new authors</w:t>
            </w:r>
          </w:p>
        </w:tc>
      </w:tr>
      <w:tr w:rsidR="00B52AF4" w14:paraId="57D0D92E" w14:textId="77777777" w:rsidTr="00B867C7">
        <w:tc>
          <w:tcPr>
            <w:tcW w:w="286" w:type="pct"/>
          </w:tcPr>
          <w:p w14:paraId="56F85295" w14:textId="77777777" w:rsidR="00B52AF4" w:rsidRDefault="00B52AF4" w:rsidP="00B867C7">
            <w:r>
              <w:t>16</w:t>
            </w:r>
          </w:p>
        </w:tc>
        <w:tc>
          <w:tcPr>
            <w:tcW w:w="2912" w:type="pct"/>
          </w:tcPr>
          <w:p w14:paraId="0F84F31A" w14:textId="77777777" w:rsidR="00B52AF4" w:rsidRPr="00DE0940" w:rsidRDefault="00B52AF4" w:rsidP="00B867C7">
            <w:r w:rsidRPr="00801B94">
              <w:t>Platinum-containing regimens for metastatic triple-negative breast cancer</w:t>
            </w:r>
          </w:p>
        </w:tc>
        <w:tc>
          <w:tcPr>
            <w:tcW w:w="378" w:type="pct"/>
          </w:tcPr>
          <w:p w14:paraId="7A6EDF2B" w14:textId="77777777" w:rsidR="00B52AF4" w:rsidRPr="00801B94" w:rsidRDefault="00B52AF4" w:rsidP="00B867C7">
            <w:r>
              <w:t>7.18</w:t>
            </w:r>
          </w:p>
        </w:tc>
        <w:tc>
          <w:tcPr>
            <w:tcW w:w="566" w:type="pct"/>
          </w:tcPr>
          <w:p w14:paraId="0A7473B4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30877644" w14:textId="77777777" w:rsidR="00B52AF4" w:rsidRPr="00801B94" w:rsidRDefault="00B52AF4" w:rsidP="00B867C7">
            <w:r>
              <w:t>Not open to new authors</w:t>
            </w:r>
          </w:p>
        </w:tc>
      </w:tr>
      <w:tr w:rsidR="00B52AF4" w14:paraId="3F34CA97" w14:textId="77777777" w:rsidTr="00B867C7">
        <w:tc>
          <w:tcPr>
            <w:tcW w:w="286" w:type="pct"/>
          </w:tcPr>
          <w:p w14:paraId="0228A8AF" w14:textId="77777777" w:rsidR="00B52AF4" w:rsidRDefault="00B52AF4" w:rsidP="00B867C7">
            <w:r>
              <w:t>17</w:t>
            </w:r>
          </w:p>
        </w:tc>
        <w:tc>
          <w:tcPr>
            <w:tcW w:w="2912" w:type="pct"/>
          </w:tcPr>
          <w:p w14:paraId="6CDBF56C" w14:textId="77777777" w:rsidR="00B52AF4" w:rsidRPr="00801B94" w:rsidRDefault="00B52AF4" w:rsidP="00B867C7">
            <w:r>
              <w:t>Body weight management in overweight and obese breast cancer survivors</w:t>
            </w:r>
          </w:p>
        </w:tc>
        <w:tc>
          <w:tcPr>
            <w:tcW w:w="378" w:type="pct"/>
          </w:tcPr>
          <w:p w14:paraId="4D6324C0" w14:textId="77777777" w:rsidR="00B52AF4" w:rsidRPr="00801B94" w:rsidRDefault="00B52AF4" w:rsidP="00B867C7">
            <w:r>
              <w:t>6.76</w:t>
            </w:r>
          </w:p>
        </w:tc>
        <w:tc>
          <w:tcPr>
            <w:tcW w:w="566" w:type="pct"/>
          </w:tcPr>
          <w:p w14:paraId="6F85B589" w14:textId="77777777" w:rsidR="00B52AF4" w:rsidRDefault="00B52AF4" w:rsidP="00B867C7">
            <w:r>
              <w:t>Review</w:t>
            </w:r>
          </w:p>
        </w:tc>
        <w:tc>
          <w:tcPr>
            <w:tcW w:w="858" w:type="pct"/>
          </w:tcPr>
          <w:p w14:paraId="77923629" w14:textId="77777777" w:rsidR="00B52AF4" w:rsidRPr="00801B94" w:rsidRDefault="00B52AF4" w:rsidP="00B867C7">
            <w:r>
              <w:t>Not open to new authors</w:t>
            </w:r>
          </w:p>
        </w:tc>
      </w:tr>
      <w:tr w:rsidR="00B52AF4" w14:paraId="5AFCB80A" w14:textId="77777777" w:rsidTr="00B867C7">
        <w:tc>
          <w:tcPr>
            <w:tcW w:w="286" w:type="pct"/>
          </w:tcPr>
          <w:p w14:paraId="674CDAE5" w14:textId="77777777" w:rsidR="00B52AF4" w:rsidRDefault="00B52AF4" w:rsidP="00B867C7">
            <w:r>
              <w:t>18</w:t>
            </w:r>
          </w:p>
        </w:tc>
        <w:tc>
          <w:tcPr>
            <w:tcW w:w="2912" w:type="pct"/>
          </w:tcPr>
          <w:p w14:paraId="0A766D71" w14:textId="77777777" w:rsidR="00B52AF4" w:rsidRPr="00801B94" w:rsidRDefault="00B52AF4" w:rsidP="00B867C7">
            <w:r>
              <w:t xml:space="preserve">Conservative interventions for preventing clinically detectable </w:t>
            </w:r>
            <w:proofErr w:type="gramStart"/>
            <w:r>
              <w:t>upper-limb</w:t>
            </w:r>
            <w:proofErr w:type="gramEnd"/>
            <w:r>
              <w:t xml:space="preserve"> lymphoedema in patients who are at risk of developing lymphoedema after breast cancer therapy</w:t>
            </w:r>
          </w:p>
        </w:tc>
        <w:tc>
          <w:tcPr>
            <w:tcW w:w="378" w:type="pct"/>
          </w:tcPr>
          <w:p w14:paraId="7C515141" w14:textId="77777777" w:rsidR="00B52AF4" w:rsidRPr="00801B94" w:rsidRDefault="00B52AF4" w:rsidP="00B867C7">
            <w:r>
              <w:t>6.29</w:t>
            </w:r>
          </w:p>
        </w:tc>
        <w:tc>
          <w:tcPr>
            <w:tcW w:w="566" w:type="pct"/>
          </w:tcPr>
          <w:p w14:paraId="56A71636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630BE929" w14:textId="77777777" w:rsidR="00B52AF4" w:rsidRDefault="00B52AF4" w:rsidP="00B867C7">
            <w:r>
              <w:t>Not open to new authors</w:t>
            </w:r>
          </w:p>
        </w:tc>
      </w:tr>
      <w:tr w:rsidR="00B52AF4" w14:paraId="7F2B2F76" w14:textId="77777777" w:rsidTr="00B867C7">
        <w:tc>
          <w:tcPr>
            <w:tcW w:w="286" w:type="pct"/>
          </w:tcPr>
          <w:p w14:paraId="2C2D31EC" w14:textId="77777777" w:rsidR="00B52AF4" w:rsidRDefault="00B52AF4" w:rsidP="00B867C7">
            <w:r>
              <w:t>19</w:t>
            </w:r>
          </w:p>
        </w:tc>
        <w:tc>
          <w:tcPr>
            <w:tcW w:w="2912" w:type="pct"/>
          </w:tcPr>
          <w:p w14:paraId="5CE0FFDA" w14:textId="77777777" w:rsidR="00B52AF4" w:rsidRPr="00801B94" w:rsidRDefault="00B52AF4" w:rsidP="00B867C7">
            <w:proofErr w:type="spellStart"/>
            <w:r>
              <w:t>Fulvestrant</w:t>
            </w:r>
            <w:proofErr w:type="spellEnd"/>
            <w:r w:rsidRPr="00801B94">
              <w:t xml:space="preserve"> for hormone-sensitive metastatic breast cancer</w:t>
            </w:r>
          </w:p>
        </w:tc>
        <w:tc>
          <w:tcPr>
            <w:tcW w:w="378" w:type="pct"/>
          </w:tcPr>
          <w:p w14:paraId="3EC43539" w14:textId="77777777" w:rsidR="00B52AF4" w:rsidRPr="00801B94" w:rsidRDefault="00B52AF4" w:rsidP="00B867C7">
            <w:r>
              <w:t>6.21</w:t>
            </w:r>
          </w:p>
        </w:tc>
        <w:tc>
          <w:tcPr>
            <w:tcW w:w="566" w:type="pct"/>
          </w:tcPr>
          <w:p w14:paraId="083A9C2F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4B866DB2" w14:textId="77777777" w:rsidR="00B52AF4" w:rsidRDefault="00B52AF4" w:rsidP="00B867C7">
            <w:r>
              <w:t>Not open to new authors</w:t>
            </w:r>
          </w:p>
        </w:tc>
      </w:tr>
      <w:tr w:rsidR="00B52AF4" w14:paraId="398BA41D" w14:textId="77777777" w:rsidTr="00B867C7">
        <w:tc>
          <w:tcPr>
            <w:tcW w:w="286" w:type="pct"/>
          </w:tcPr>
          <w:p w14:paraId="36C8ADFD" w14:textId="77777777" w:rsidR="00B52AF4" w:rsidRDefault="00B52AF4" w:rsidP="00B867C7">
            <w:r>
              <w:t>20</w:t>
            </w:r>
          </w:p>
        </w:tc>
        <w:tc>
          <w:tcPr>
            <w:tcW w:w="2912" w:type="pct"/>
          </w:tcPr>
          <w:p w14:paraId="4BC7A0F2" w14:textId="77777777" w:rsidR="00B52AF4" w:rsidRPr="00801B94" w:rsidRDefault="00B52AF4" w:rsidP="00B867C7">
            <w:r w:rsidRPr="00801B94">
              <w:t>Psychological interventions for women with non-metastatic breast cancer</w:t>
            </w:r>
          </w:p>
        </w:tc>
        <w:tc>
          <w:tcPr>
            <w:tcW w:w="378" w:type="pct"/>
          </w:tcPr>
          <w:p w14:paraId="44763C2E" w14:textId="77777777" w:rsidR="00B52AF4" w:rsidRPr="00801B94" w:rsidRDefault="00B52AF4" w:rsidP="00B867C7">
            <w:r>
              <w:t>5.32</w:t>
            </w:r>
          </w:p>
        </w:tc>
        <w:tc>
          <w:tcPr>
            <w:tcW w:w="566" w:type="pct"/>
          </w:tcPr>
          <w:p w14:paraId="06EF8981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2E7AD6B5" w14:textId="77777777" w:rsidR="00B52AF4" w:rsidRDefault="00B52AF4" w:rsidP="00B867C7">
            <w:r>
              <w:t>Not open to new authors</w:t>
            </w:r>
          </w:p>
        </w:tc>
      </w:tr>
      <w:tr w:rsidR="00B52AF4" w14:paraId="50884DEE" w14:textId="77777777" w:rsidTr="00B867C7">
        <w:tc>
          <w:tcPr>
            <w:tcW w:w="286" w:type="pct"/>
          </w:tcPr>
          <w:p w14:paraId="3D23B584" w14:textId="77777777" w:rsidR="00B52AF4" w:rsidRDefault="00B52AF4" w:rsidP="00B867C7">
            <w:r>
              <w:t>21</w:t>
            </w:r>
          </w:p>
        </w:tc>
        <w:tc>
          <w:tcPr>
            <w:tcW w:w="2912" w:type="pct"/>
          </w:tcPr>
          <w:p w14:paraId="1DF75FA6" w14:textId="77777777" w:rsidR="00B52AF4" w:rsidRPr="00801B94" w:rsidRDefault="00B52AF4" w:rsidP="00B867C7">
            <w:r>
              <w:t>Manual lymphatic drainage for lymphoedema following breast cancer treatment</w:t>
            </w:r>
          </w:p>
        </w:tc>
        <w:tc>
          <w:tcPr>
            <w:tcW w:w="378" w:type="pct"/>
          </w:tcPr>
          <w:p w14:paraId="361D1CDA" w14:textId="77777777" w:rsidR="00B52AF4" w:rsidRPr="00801B94" w:rsidRDefault="00B52AF4" w:rsidP="00B867C7">
            <w:r>
              <w:t>5.28</w:t>
            </w:r>
          </w:p>
        </w:tc>
        <w:tc>
          <w:tcPr>
            <w:tcW w:w="566" w:type="pct"/>
          </w:tcPr>
          <w:p w14:paraId="15E89DDB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17FC990D" w14:textId="77777777" w:rsidR="00B52AF4" w:rsidRPr="00801B94" w:rsidRDefault="00B52AF4" w:rsidP="00B867C7">
            <w:r>
              <w:t>Not open to new authors</w:t>
            </w:r>
          </w:p>
        </w:tc>
      </w:tr>
      <w:tr w:rsidR="00B52AF4" w14:paraId="2D89BAC6" w14:textId="77777777" w:rsidTr="00B867C7">
        <w:tc>
          <w:tcPr>
            <w:tcW w:w="286" w:type="pct"/>
          </w:tcPr>
          <w:p w14:paraId="182284DF" w14:textId="77777777" w:rsidR="00B52AF4" w:rsidRDefault="00B52AF4" w:rsidP="00B867C7">
            <w:r>
              <w:t>22</w:t>
            </w:r>
          </w:p>
        </w:tc>
        <w:tc>
          <w:tcPr>
            <w:tcW w:w="2912" w:type="pct"/>
          </w:tcPr>
          <w:p w14:paraId="7F501794" w14:textId="77777777" w:rsidR="00B52AF4" w:rsidRPr="00801B94" w:rsidRDefault="00B52AF4" w:rsidP="00B867C7">
            <w:r w:rsidRPr="00801B94">
              <w:t>Yoga for improving health-related quality of life, mental health and cancer-related symptoms in women diagnosed with breast cancer</w:t>
            </w:r>
          </w:p>
        </w:tc>
        <w:tc>
          <w:tcPr>
            <w:tcW w:w="378" w:type="pct"/>
          </w:tcPr>
          <w:p w14:paraId="3EA58E4A" w14:textId="77777777" w:rsidR="00B52AF4" w:rsidRPr="00801B94" w:rsidRDefault="00B52AF4" w:rsidP="00B867C7">
            <w:r>
              <w:t>3.80</w:t>
            </w:r>
          </w:p>
        </w:tc>
        <w:tc>
          <w:tcPr>
            <w:tcW w:w="566" w:type="pct"/>
          </w:tcPr>
          <w:p w14:paraId="70507ABB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5A814D92" w14:textId="77777777" w:rsidR="00B52AF4" w:rsidRPr="00801B94" w:rsidRDefault="00B52AF4" w:rsidP="00B867C7">
            <w:r>
              <w:t>Not open to new authors</w:t>
            </w:r>
          </w:p>
        </w:tc>
      </w:tr>
      <w:tr w:rsidR="00B52AF4" w14:paraId="7BC6776D" w14:textId="77777777" w:rsidTr="00B867C7">
        <w:tc>
          <w:tcPr>
            <w:tcW w:w="286" w:type="pct"/>
          </w:tcPr>
          <w:p w14:paraId="17CF0484" w14:textId="77777777" w:rsidR="00B52AF4" w:rsidRDefault="00B52AF4" w:rsidP="00B867C7">
            <w:r>
              <w:t>23</w:t>
            </w:r>
          </w:p>
        </w:tc>
        <w:tc>
          <w:tcPr>
            <w:tcW w:w="2912" w:type="pct"/>
          </w:tcPr>
          <w:p w14:paraId="7BECF379" w14:textId="77777777" w:rsidR="00B52AF4" w:rsidRPr="00801B94" w:rsidRDefault="00B52AF4" w:rsidP="00B867C7">
            <w:r w:rsidRPr="00801B94">
              <w:t>Cold-cap efficacy for hair loss</w:t>
            </w:r>
          </w:p>
        </w:tc>
        <w:tc>
          <w:tcPr>
            <w:tcW w:w="378" w:type="pct"/>
          </w:tcPr>
          <w:p w14:paraId="4C4559A6" w14:textId="77777777" w:rsidR="00B52AF4" w:rsidRPr="00801B94" w:rsidRDefault="00B52AF4" w:rsidP="00B867C7">
            <w:r>
              <w:t>3.76</w:t>
            </w:r>
          </w:p>
        </w:tc>
        <w:tc>
          <w:tcPr>
            <w:tcW w:w="566" w:type="pct"/>
          </w:tcPr>
          <w:p w14:paraId="1B8D1657" w14:textId="77777777" w:rsidR="00B52AF4" w:rsidRPr="00F21BDC" w:rsidRDefault="00B52AF4" w:rsidP="00B867C7">
            <w:pPr>
              <w:rPr>
                <w:color w:val="4472C4" w:themeColor="accent1"/>
              </w:rPr>
            </w:pPr>
            <w:r w:rsidRPr="00801B94">
              <w:t xml:space="preserve">New </w:t>
            </w:r>
            <w:r>
              <w:t>Title</w:t>
            </w:r>
          </w:p>
        </w:tc>
        <w:tc>
          <w:tcPr>
            <w:tcW w:w="858" w:type="pct"/>
          </w:tcPr>
          <w:p w14:paraId="0E9EC3B4" w14:textId="77777777" w:rsidR="00B52AF4" w:rsidRPr="00F21BDC" w:rsidRDefault="00B52AF4" w:rsidP="00B867C7">
            <w:pPr>
              <w:rPr>
                <w:color w:val="4472C4" w:themeColor="accent1"/>
              </w:rPr>
            </w:pPr>
            <w:r w:rsidRPr="002F1D3D">
              <w:rPr>
                <w:color w:val="4472C4" w:themeColor="accent1"/>
              </w:rPr>
              <w:t>Open to new authors</w:t>
            </w:r>
          </w:p>
        </w:tc>
      </w:tr>
      <w:tr w:rsidR="00B52AF4" w14:paraId="283BAF4A" w14:textId="77777777" w:rsidTr="00B867C7">
        <w:tc>
          <w:tcPr>
            <w:tcW w:w="286" w:type="pct"/>
          </w:tcPr>
          <w:p w14:paraId="07E082CB" w14:textId="77777777" w:rsidR="00B52AF4" w:rsidRDefault="00B52AF4" w:rsidP="00B867C7">
            <w:r>
              <w:t>24</w:t>
            </w:r>
          </w:p>
        </w:tc>
        <w:tc>
          <w:tcPr>
            <w:tcW w:w="2912" w:type="pct"/>
          </w:tcPr>
          <w:p w14:paraId="4B065254" w14:textId="77777777" w:rsidR="00B52AF4" w:rsidRPr="00801B94" w:rsidRDefault="00B52AF4" w:rsidP="00B867C7">
            <w:r w:rsidRPr="00801B94">
              <w:t>Vascular-endothelial-growth-factor (VEGF) targeting therapies for endocrine refractory or resistant metastatic breast cancer</w:t>
            </w:r>
          </w:p>
        </w:tc>
        <w:tc>
          <w:tcPr>
            <w:tcW w:w="378" w:type="pct"/>
          </w:tcPr>
          <w:p w14:paraId="4C913D47" w14:textId="77777777" w:rsidR="00B52AF4" w:rsidRDefault="00B52AF4" w:rsidP="00B867C7">
            <w:r>
              <w:t>2.99</w:t>
            </w:r>
          </w:p>
        </w:tc>
        <w:tc>
          <w:tcPr>
            <w:tcW w:w="566" w:type="pct"/>
          </w:tcPr>
          <w:p w14:paraId="7AE8A1AF" w14:textId="77777777" w:rsidR="00B52AF4" w:rsidRDefault="00B52AF4" w:rsidP="00B867C7">
            <w:r>
              <w:t>Review Update</w:t>
            </w:r>
          </w:p>
        </w:tc>
        <w:tc>
          <w:tcPr>
            <w:tcW w:w="858" w:type="pct"/>
          </w:tcPr>
          <w:p w14:paraId="498FAF0F" w14:textId="77777777" w:rsidR="00B52AF4" w:rsidRDefault="00B52AF4" w:rsidP="00B867C7">
            <w:r>
              <w:t>Not open to new authors</w:t>
            </w:r>
          </w:p>
        </w:tc>
      </w:tr>
      <w:tr w:rsidR="00B52AF4" w14:paraId="4B5301A6" w14:textId="77777777" w:rsidTr="00B867C7">
        <w:tc>
          <w:tcPr>
            <w:tcW w:w="286" w:type="pct"/>
          </w:tcPr>
          <w:p w14:paraId="14C05F62" w14:textId="77777777" w:rsidR="00B52AF4" w:rsidRDefault="00B52AF4" w:rsidP="00B867C7">
            <w:r>
              <w:t>25</w:t>
            </w:r>
          </w:p>
        </w:tc>
        <w:tc>
          <w:tcPr>
            <w:tcW w:w="2912" w:type="pct"/>
          </w:tcPr>
          <w:p w14:paraId="3318009A" w14:textId="77777777" w:rsidR="00B52AF4" w:rsidRPr="00801B94" w:rsidRDefault="00B52AF4" w:rsidP="00B867C7">
            <w:r w:rsidRPr="00801B94">
              <w:t>Autologous fat grafting for breast reconstruction</w:t>
            </w:r>
          </w:p>
        </w:tc>
        <w:tc>
          <w:tcPr>
            <w:tcW w:w="378" w:type="pct"/>
          </w:tcPr>
          <w:p w14:paraId="3ADBF128" w14:textId="77777777" w:rsidR="00B52AF4" w:rsidRPr="00801B94" w:rsidRDefault="00B52AF4" w:rsidP="00B867C7">
            <w:r>
              <w:t>2.78</w:t>
            </w:r>
          </w:p>
        </w:tc>
        <w:tc>
          <w:tcPr>
            <w:tcW w:w="566" w:type="pct"/>
          </w:tcPr>
          <w:p w14:paraId="22BF63E0" w14:textId="77777777" w:rsidR="00B52AF4" w:rsidRPr="002F1D3D" w:rsidRDefault="00B52AF4" w:rsidP="00B867C7">
            <w:pPr>
              <w:rPr>
                <w:color w:val="4472C4" w:themeColor="accent1"/>
              </w:rPr>
            </w:pPr>
            <w:r>
              <w:t>Review</w:t>
            </w:r>
          </w:p>
        </w:tc>
        <w:tc>
          <w:tcPr>
            <w:tcW w:w="858" w:type="pct"/>
          </w:tcPr>
          <w:p w14:paraId="236741C6" w14:textId="77777777" w:rsidR="00B52AF4" w:rsidRPr="00801B94" w:rsidRDefault="00B52AF4" w:rsidP="00B867C7">
            <w:r w:rsidRPr="002F1D3D">
              <w:rPr>
                <w:color w:val="4472C4" w:themeColor="accent1"/>
              </w:rPr>
              <w:t>Open to new authors</w:t>
            </w:r>
          </w:p>
        </w:tc>
      </w:tr>
    </w:tbl>
    <w:p w14:paraId="433EBDCB" w14:textId="77777777" w:rsidR="00125B6E" w:rsidRDefault="00125B6E"/>
    <w:sectPr w:rsidR="00125B6E" w:rsidSect="00B52A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F4"/>
    <w:rsid w:val="00121EE8"/>
    <w:rsid w:val="00125B6E"/>
    <w:rsid w:val="001314CF"/>
    <w:rsid w:val="00476B53"/>
    <w:rsid w:val="00B5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C757"/>
  <w15:chartTrackingRefBased/>
  <w15:docId w15:val="{51C1D881-610F-4BCC-9ADE-10BA43EC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Willson</dc:creator>
  <cp:keywords/>
  <dc:description/>
  <cp:lastModifiedBy>Melina Willson</cp:lastModifiedBy>
  <cp:revision>1</cp:revision>
  <dcterms:created xsi:type="dcterms:W3CDTF">2020-07-27T05:37:00Z</dcterms:created>
  <dcterms:modified xsi:type="dcterms:W3CDTF">2020-07-27T05:38:00Z</dcterms:modified>
</cp:coreProperties>
</file>